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D0FA5" w14:textId="0B71D691" w:rsidR="002522F6" w:rsidRPr="00386318" w:rsidRDefault="0001306C" w:rsidP="00CE3982">
      <w:pPr>
        <w:jc w:val="center"/>
        <w:rPr>
          <w:rFonts w:ascii="Arial" w:hAnsi="Arial" w:cs="Arial"/>
          <w:b/>
          <w:bCs/>
          <w:sz w:val="32"/>
          <w:szCs w:val="32"/>
        </w:rPr>
      </w:pPr>
      <w:r w:rsidRPr="00386318">
        <w:rPr>
          <w:rFonts w:ascii="Arial" w:hAnsi="Arial" w:cs="Arial"/>
          <w:b/>
          <w:bCs/>
          <w:noProof/>
          <w:sz w:val="32"/>
          <w:szCs w:val="32"/>
        </w:rPr>
        <w:drawing>
          <wp:inline distT="0" distB="0" distL="0" distR="0" wp14:anchorId="29412ACE" wp14:editId="160BFBBA">
            <wp:extent cx="3009524" cy="927791"/>
            <wp:effectExtent l="0" t="0" r="635" b="5715"/>
            <wp:docPr id="1018327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327780"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3009524" cy="927791"/>
                    </a:xfrm>
                    <a:prstGeom prst="rect">
                      <a:avLst/>
                    </a:prstGeom>
                  </pic:spPr>
                </pic:pic>
              </a:graphicData>
            </a:graphic>
          </wp:inline>
        </w:drawing>
      </w:r>
    </w:p>
    <w:p w14:paraId="740B68E7" w14:textId="77777777" w:rsidR="00386318" w:rsidRPr="00386318" w:rsidRDefault="00386318">
      <w:pPr>
        <w:rPr>
          <w:rFonts w:ascii="Arial" w:hAnsi="Arial" w:cs="Arial"/>
          <w:b/>
          <w:bCs/>
          <w:sz w:val="36"/>
          <w:szCs w:val="36"/>
        </w:rPr>
      </w:pPr>
    </w:p>
    <w:p w14:paraId="55F04D5D" w14:textId="4CFBD446" w:rsidR="002522F6" w:rsidRPr="00386318" w:rsidRDefault="002522F6">
      <w:pPr>
        <w:rPr>
          <w:rFonts w:ascii="Arial" w:hAnsi="Arial" w:cs="Arial"/>
          <w:b/>
          <w:bCs/>
          <w:sz w:val="36"/>
          <w:szCs w:val="36"/>
        </w:rPr>
      </w:pPr>
      <w:r w:rsidRPr="00386318">
        <w:rPr>
          <w:rFonts w:ascii="Arial" w:hAnsi="Arial" w:cs="Arial"/>
          <w:b/>
          <w:bCs/>
          <w:sz w:val="36"/>
          <w:szCs w:val="36"/>
        </w:rPr>
        <w:t xml:space="preserve">Jessup </w:t>
      </w:r>
      <w:r w:rsidR="00386318" w:rsidRPr="00386318">
        <w:rPr>
          <w:rFonts w:ascii="Arial" w:hAnsi="Arial" w:cs="Arial"/>
          <w:b/>
          <w:bCs/>
          <w:sz w:val="36"/>
          <w:szCs w:val="36"/>
        </w:rPr>
        <w:t>2026</w:t>
      </w:r>
      <w:r w:rsidRPr="00386318">
        <w:rPr>
          <w:rFonts w:ascii="Arial" w:hAnsi="Arial" w:cs="Arial"/>
          <w:b/>
          <w:bCs/>
          <w:sz w:val="36"/>
          <w:szCs w:val="36"/>
        </w:rPr>
        <w:t xml:space="preserve"> Schedule</w:t>
      </w:r>
    </w:p>
    <w:tbl>
      <w:tblPr>
        <w:tblW w:w="5000" w:type="pct"/>
        <w:tblBorders>
          <w:top w:val="single" w:sz="2" w:space="0" w:color="262626"/>
          <w:left w:val="single" w:sz="2" w:space="0" w:color="262626"/>
          <w:bottom w:val="single" w:sz="2" w:space="0" w:color="262626"/>
          <w:right w:val="single" w:sz="2" w:space="0" w:color="262626"/>
        </w:tblBorders>
        <w:shd w:val="clear" w:color="auto" w:fill="FFFFFF"/>
        <w:tblCellMar>
          <w:top w:w="75" w:type="dxa"/>
          <w:left w:w="150" w:type="dxa"/>
          <w:bottom w:w="75" w:type="dxa"/>
          <w:right w:w="150" w:type="dxa"/>
        </w:tblCellMar>
        <w:tblLook w:val="04A0" w:firstRow="1" w:lastRow="0" w:firstColumn="1" w:lastColumn="0" w:noHBand="0" w:noVBand="1"/>
      </w:tblPr>
      <w:tblGrid>
        <w:gridCol w:w="1848"/>
        <w:gridCol w:w="8946"/>
      </w:tblGrid>
      <w:tr w:rsidR="0018315E" w:rsidRPr="00386318" w14:paraId="5CDD3574" w14:textId="77777777" w:rsidTr="00356878">
        <w:trPr>
          <w:trHeight w:val="20"/>
        </w:trPr>
        <w:tc>
          <w:tcPr>
            <w:tcW w:w="1848" w:type="dxa"/>
            <w:tcBorders>
              <w:top w:val="single" w:sz="2" w:space="0" w:color="262626"/>
              <w:left w:val="single" w:sz="2" w:space="0" w:color="262626"/>
              <w:bottom w:val="single" w:sz="2" w:space="0" w:color="262626"/>
              <w:right w:val="single" w:sz="2" w:space="0" w:color="262626"/>
            </w:tcBorders>
            <w:shd w:val="clear" w:color="auto" w:fill="FFFFFF"/>
            <w:tcMar>
              <w:top w:w="150" w:type="dxa"/>
              <w:left w:w="75" w:type="dxa"/>
              <w:bottom w:w="150" w:type="dxa"/>
              <w:right w:w="75" w:type="dxa"/>
            </w:tcMar>
            <w:hideMark/>
          </w:tcPr>
          <w:p w14:paraId="71EB35C3" w14:textId="6A14517D" w:rsidR="0018315E" w:rsidRPr="00386318" w:rsidRDefault="00386318" w:rsidP="002522F6">
            <w:pPr>
              <w:spacing w:after="0" w:line="240" w:lineRule="auto"/>
              <w:rPr>
                <w:rFonts w:eastAsia="Times New Roman" w:cstheme="minorHAnsi"/>
                <w:color w:val="2B2B2B"/>
                <w:kern w:val="0"/>
                <w:sz w:val="20"/>
                <w:szCs w:val="20"/>
                <w14:ligatures w14:val="none"/>
              </w:rPr>
            </w:pPr>
            <w:r w:rsidRPr="00386318">
              <w:rPr>
                <w:rFonts w:eastAsia="Times New Roman" w:cstheme="minorHAnsi"/>
                <w:b/>
                <w:bCs/>
                <w:color w:val="2B2B2B"/>
                <w:kern w:val="0"/>
                <w:sz w:val="20"/>
                <w:szCs w:val="20"/>
                <w14:ligatures w14:val="none"/>
              </w:rPr>
              <w:t>31</w:t>
            </w:r>
            <w:r w:rsidR="0018315E" w:rsidRPr="00386318">
              <w:rPr>
                <w:rFonts w:eastAsia="Times New Roman" w:cstheme="minorHAnsi"/>
                <w:b/>
                <w:bCs/>
                <w:color w:val="2B2B2B"/>
                <w:kern w:val="0"/>
                <w:sz w:val="20"/>
                <w:szCs w:val="20"/>
                <w14:ligatures w14:val="none"/>
              </w:rPr>
              <w:t xml:space="preserve"> </w:t>
            </w:r>
            <w:r w:rsidRPr="00386318">
              <w:rPr>
                <w:rFonts w:eastAsia="Times New Roman" w:cstheme="minorHAnsi"/>
                <w:b/>
                <w:bCs/>
                <w:color w:val="2B2B2B"/>
                <w:kern w:val="0"/>
                <w:sz w:val="20"/>
                <w:szCs w:val="20"/>
                <w14:ligatures w14:val="none"/>
              </w:rPr>
              <w:t>July</w:t>
            </w:r>
            <w:r w:rsidR="0018315E" w:rsidRPr="00386318">
              <w:rPr>
                <w:rFonts w:eastAsia="Times New Roman" w:cstheme="minorHAnsi"/>
                <w:b/>
                <w:bCs/>
                <w:color w:val="2B2B2B"/>
                <w:kern w:val="0"/>
                <w:sz w:val="20"/>
                <w:szCs w:val="20"/>
                <w14:ligatures w14:val="none"/>
              </w:rPr>
              <w:t xml:space="preserve"> </w:t>
            </w:r>
            <w:r w:rsidRPr="00386318">
              <w:rPr>
                <w:rFonts w:eastAsia="Times New Roman" w:cstheme="minorHAnsi"/>
                <w:b/>
                <w:bCs/>
                <w:color w:val="2B2B2B"/>
                <w:kern w:val="0"/>
                <w:sz w:val="20"/>
                <w:szCs w:val="20"/>
                <w14:ligatures w14:val="none"/>
              </w:rPr>
              <w:t>2025</w:t>
            </w:r>
          </w:p>
        </w:tc>
        <w:tc>
          <w:tcPr>
            <w:tcW w:w="8946" w:type="dxa"/>
            <w:tcBorders>
              <w:top w:val="single" w:sz="2" w:space="0" w:color="262626"/>
              <w:left w:val="single" w:sz="2" w:space="0" w:color="262626"/>
              <w:bottom w:val="single" w:sz="2" w:space="0" w:color="262626"/>
              <w:right w:val="single" w:sz="2" w:space="0" w:color="262626"/>
            </w:tcBorders>
            <w:shd w:val="clear" w:color="auto" w:fill="FFFFFF"/>
            <w:tcMar>
              <w:top w:w="150" w:type="dxa"/>
              <w:left w:w="75" w:type="dxa"/>
              <w:bottom w:w="150" w:type="dxa"/>
              <w:right w:w="75" w:type="dxa"/>
            </w:tcMar>
            <w:hideMark/>
          </w:tcPr>
          <w:p w14:paraId="677A60B7" w14:textId="662B78F3" w:rsidR="00A06B2F" w:rsidRPr="00386318" w:rsidRDefault="00386318" w:rsidP="00A06B2F">
            <w:pPr>
              <w:spacing w:after="0" w:line="240" w:lineRule="auto"/>
              <w:rPr>
                <w:rFonts w:eastAsia="Times New Roman" w:cstheme="minorHAnsi"/>
                <w:color w:val="2B2B2B"/>
                <w:kern w:val="0"/>
                <w:sz w:val="20"/>
                <w:szCs w:val="20"/>
                <w14:ligatures w14:val="none"/>
              </w:rPr>
            </w:pPr>
            <w:r w:rsidRPr="00386318">
              <w:rPr>
                <w:rFonts w:eastAsia="Times New Roman" w:cstheme="minorHAnsi"/>
                <w:b/>
                <w:bCs/>
                <w:color w:val="2B2B2B"/>
                <w:kern w:val="0"/>
                <w:sz w:val="20"/>
                <w:szCs w:val="20"/>
                <w14:ligatures w14:val="none"/>
              </w:rPr>
              <w:t xml:space="preserve">ANTICIPATED </w:t>
            </w:r>
            <w:r w:rsidR="0018315E" w:rsidRPr="00386318">
              <w:rPr>
                <w:rFonts w:eastAsia="Times New Roman" w:cstheme="minorHAnsi"/>
                <w:b/>
                <w:bCs/>
                <w:color w:val="2B2B2B"/>
                <w:kern w:val="0"/>
                <w:sz w:val="20"/>
                <w:szCs w:val="20"/>
                <w14:ligatures w14:val="none"/>
              </w:rPr>
              <w:t>RELEASE of Official Jessup Rules</w:t>
            </w:r>
            <w:r w:rsidR="0018315E" w:rsidRPr="00386318">
              <w:rPr>
                <w:rFonts w:eastAsia="Times New Roman" w:cstheme="minorHAnsi"/>
                <w:color w:val="2B2B2B"/>
                <w:kern w:val="0"/>
                <w:sz w:val="20"/>
                <w:szCs w:val="20"/>
                <w14:ligatures w14:val="none"/>
              </w:rPr>
              <w:br/>
              <w:t>National Rules Supplements will be posted as they become available</w:t>
            </w:r>
            <w:r w:rsidR="00CE3982" w:rsidRPr="00386318">
              <w:rPr>
                <w:rFonts w:eastAsia="Times New Roman" w:cstheme="minorHAnsi"/>
                <w:color w:val="2B2B2B"/>
                <w:kern w:val="0"/>
                <w:sz w:val="20"/>
                <w:szCs w:val="20"/>
                <w14:ligatures w14:val="none"/>
              </w:rPr>
              <w:t>.</w:t>
            </w:r>
          </w:p>
        </w:tc>
      </w:tr>
      <w:tr w:rsidR="0018315E" w:rsidRPr="00386318" w14:paraId="743C5428" w14:textId="77777777" w:rsidTr="00356878">
        <w:trPr>
          <w:trHeight w:val="20"/>
        </w:trPr>
        <w:tc>
          <w:tcPr>
            <w:tcW w:w="1848" w:type="dxa"/>
            <w:tcBorders>
              <w:top w:val="single" w:sz="2" w:space="0" w:color="262626"/>
              <w:left w:val="single" w:sz="2" w:space="0" w:color="262626"/>
              <w:bottom w:val="single" w:sz="2" w:space="0" w:color="262626"/>
              <w:right w:val="single" w:sz="2" w:space="0" w:color="262626"/>
            </w:tcBorders>
            <w:shd w:val="clear" w:color="auto" w:fill="CCCCCC"/>
            <w:tcMar>
              <w:top w:w="150" w:type="dxa"/>
              <w:left w:w="75" w:type="dxa"/>
              <w:bottom w:w="150" w:type="dxa"/>
              <w:right w:w="75" w:type="dxa"/>
            </w:tcMar>
            <w:hideMark/>
          </w:tcPr>
          <w:p w14:paraId="2D588F57" w14:textId="6398676E" w:rsidR="0018315E" w:rsidRPr="00386318" w:rsidRDefault="00386318" w:rsidP="002522F6">
            <w:pPr>
              <w:spacing w:after="0" w:line="240" w:lineRule="auto"/>
              <w:rPr>
                <w:rFonts w:eastAsia="Times New Roman" w:cstheme="minorHAnsi"/>
                <w:color w:val="2B2B2B"/>
                <w:kern w:val="0"/>
                <w:sz w:val="20"/>
                <w:szCs w:val="20"/>
                <w14:ligatures w14:val="none"/>
              </w:rPr>
            </w:pPr>
            <w:r w:rsidRPr="00386318">
              <w:rPr>
                <w:rFonts w:eastAsia="Times New Roman" w:cstheme="minorHAnsi"/>
                <w:b/>
                <w:bCs/>
                <w:color w:val="2B2B2B"/>
                <w:kern w:val="0"/>
                <w:sz w:val="20"/>
                <w:szCs w:val="20"/>
                <w14:ligatures w14:val="none"/>
              </w:rPr>
              <w:t>1</w:t>
            </w:r>
            <w:r w:rsidR="0018315E" w:rsidRPr="00386318">
              <w:rPr>
                <w:rFonts w:eastAsia="Times New Roman" w:cstheme="minorHAnsi"/>
                <w:b/>
                <w:bCs/>
                <w:color w:val="2B2B2B"/>
                <w:kern w:val="0"/>
                <w:sz w:val="20"/>
                <w:szCs w:val="20"/>
                <w14:ligatures w14:val="none"/>
              </w:rPr>
              <w:t xml:space="preserve"> August </w:t>
            </w:r>
            <w:r w:rsidRPr="00386318">
              <w:rPr>
                <w:rFonts w:eastAsia="Times New Roman" w:cstheme="minorHAnsi"/>
                <w:b/>
                <w:bCs/>
                <w:color w:val="2B2B2B"/>
                <w:kern w:val="0"/>
                <w:sz w:val="20"/>
                <w:szCs w:val="20"/>
                <w14:ligatures w14:val="none"/>
              </w:rPr>
              <w:t>2025</w:t>
            </w:r>
          </w:p>
        </w:tc>
        <w:tc>
          <w:tcPr>
            <w:tcW w:w="8946" w:type="dxa"/>
            <w:tcBorders>
              <w:top w:val="single" w:sz="2" w:space="0" w:color="262626"/>
              <w:left w:val="single" w:sz="2" w:space="0" w:color="262626"/>
              <w:bottom w:val="single" w:sz="2" w:space="0" w:color="262626"/>
              <w:right w:val="single" w:sz="2" w:space="0" w:color="262626"/>
            </w:tcBorders>
            <w:shd w:val="clear" w:color="auto" w:fill="CCCCCC"/>
            <w:tcMar>
              <w:top w:w="150" w:type="dxa"/>
              <w:left w:w="75" w:type="dxa"/>
              <w:bottom w:w="150" w:type="dxa"/>
              <w:right w:w="75" w:type="dxa"/>
            </w:tcMar>
            <w:hideMark/>
          </w:tcPr>
          <w:p w14:paraId="397FBB2C" w14:textId="75E51961" w:rsidR="0018315E" w:rsidRPr="00386318" w:rsidRDefault="0018315E" w:rsidP="002522F6">
            <w:pPr>
              <w:spacing w:after="0" w:line="240" w:lineRule="auto"/>
              <w:rPr>
                <w:rFonts w:eastAsia="Times New Roman" w:cstheme="minorHAnsi"/>
                <w:color w:val="2B2B2B"/>
                <w:kern w:val="0"/>
                <w:sz w:val="20"/>
                <w:szCs w:val="20"/>
                <w14:ligatures w14:val="none"/>
              </w:rPr>
            </w:pPr>
            <w:r w:rsidRPr="00386318">
              <w:rPr>
                <w:rFonts w:eastAsia="Times New Roman" w:cstheme="minorHAnsi"/>
                <w:b/>
                <w:bCs/>
                <w:color w:val="2B2B2B"/>
                <w:kern w:val="0"/>
                <w:sz w:val="20"/>
                <w:szCs w:val="20"/>
                <w14:ligatures w14:val="none"/>
              </w:rPr>
              <w:t>TEAM REGISTRATION OPENS</w:t>
            </w:r>
          </w:p>
        </w:tc>
      </w:tr>
      <w:tr w:rsidR="0018315E" w:rsidRPr="00386318" w14:paraId="4B8AE553" w14:textId="77777777" w:rsidTr="00356878">
        <w:trPr>
          <w:trHeight w:val="20"/>
        </w:trPr>
        <w:tc>
          <w:tcPr>
            <w:tcW w:w="1848" w:type="dxa"/>
            <w:tcBorders>
              <w:top w:val="single" w:sz="2" w:space="0" w:color="262626"/>
              <w:left w:val="single" w:sz="2" w:space="0" w:color="262626"/>
              <w:bottom w:val="single" w:sz="2" w:space="0" w:color="262626"/>
              <w:right w:val="single" w:sz="2" w:space="0" w:color="262626"/>
            </w:tcBorders>
            <w:shd w:val="clear" w:color="auto" w:fill="FFFFFF"/>
            <w:tcMar>
              <w:top w:w="150" w:type="dxa"/>
              <w:left w:w="75" w:type="dxa"/>
              <w:bottom w:w="150" w:type="dxa"/>
              <w:right w:w="75" w:type="dxa"/>
            </w:tcMar>
            <w:hideMark/>
          </w:tcPr>
          <w:p w14:paraId="4975862E" w14:textId="6272641F" w:rsidR="0018315E" w:rsidRPr="00386318" w:rsidRDefault="0018315E" w:rsidP="002522F6">
            <w:pPr>
              <w:spacing w:after="0" w:line="240" w:lineRule="auto"/>
              <w:rPr>
                <w:rFonts w:eastAsia="Times New Roman" w:cstheme="minorHAnsi"/>
                <w:color w:val="2B2B2B"/>
                <w:kern w:val="0"/>
                <w:sz w:val="20"/>
                <w:szCs w:val="20"/>
                <w14:ligatures w14:val="none"/>
              </w:rPr>
            </w:pPr>
            <w:r w:rsidRPr="00386318">
              <w:rPr>
                <w:rFonts w:eastAsia="Times New Roman" w:cstheme="minorHAnsi"/>
                <w:b/>
                <w:bCs/>
                <w:color w:val="2B2B2B"/>
                <w:kern w:val="0"/>
                <w:sz w:val="20"/>
                <w:szCs w:val="20"/>
                <w14:ligatures w14:val="none"/>
              </w:rPr>
              <w:t>1</w:t>
            </w:r>
            <w:r w:rsidR="00386318" w:rsidRPr="00386318">
              <w:rPr>
                <w:rFonts w:eastAsia="Times New Roman" w:cstheme="minorHAnsi"/>
                <w:b/>
                <w:bCs/>
                <w:color w:val="2B2B2B"/>
                <w:kern w:val="0"/>
                <w:sz w:val="20"/>
                <w:szCs w:val="20"/>
                <w14:ligatures w14:val="none"/>
              </w:rPr>
              <w:t>5</w:t>
            </w:r>
            <w:r w:rsidRPr="00386318">
              <w:rPr>
                <w:rFonts w:eastAsia="Times New Roman" w:cstheme="minorHAnsi"/>
                <w:b/>
                <w:bCs/>
                <w:color w:val="2B2B2B"/>
                <w:kern w:val="0"/>
                <w:sz w:val="20"/>
                <w:szCs w:val="20"/>
                <w14:ligatures w14:val="none"/>
              </w:rPr>
              <w:t xml:space="preserve"> September </w:t>
            </w:r>
            <w:r w:rsidR="00386318" w:rsidRPr="00386318">
              <w:rPr>
                <w:rFonts w:eastAsia="Times New Roman" w:cstheme="minorHAnsi"/>
                <w:b/>
                <w:bCs/>
                <w:color w:val="2B2B2B"/>
                <w:kern w:val="0"/>
                <w:sz w:val="20"/>
                <w:szCs w:val="20"/>
                <w14:ligatures w14:val="none"/>
              </w:rPr>
              <w:t>2025</w:t>
            </w:r>
          </w:p>
        </w:tc>
        <w:tc>
          <w:tcPr>
            <w:tcW w:w="8946" w:type="dxa"/>
            <w:tcBorders>
              <w:top w:val="single" w:sz="2" w:space="0" w:color="262626"/>
              <w:left w:val="single" w:sz="2" w:space="0" w:color="262626"/>
              <w:bottom w:val="single" w:sz="2" w:space="0" w:color="262626"/>
              <w:right w:val="single" w:sz="2" w:space="0" w:color="262626"/>
            </w:tcBorders>
            <w:shd w:val="clear" w:color="auto" w:fill="FFFFFF"/>
            <w:tcMar>
              <w:top w:w="150" w:type="dxa"/>
              <w:left w:w="75" w:type="dxa"/>
              <w:bottom w:w="150" w:type="dxa"/>
              <w:right w:w="75" w:type="dxa"/>
            </w:tcMar>
            <w:hideMark/>
          </w:tcPr>
          <w:p w14:paraId="3CA97218" w14:textId="77777777" w:rsidR="0018315E" w:rsidRPr="00386318" w:rsidRDefault="0018315E" w:rsidP="002522F6">
            <w:pPr>
              <w:spacing w:after="0" w:line="240" w:lineRule="auto"/>
              <w:rPr>
                <w:rFonts w:eastAsia="Times New Roman" w:cstheme="minorHAnsi"/>
                <w:color w:val="2B2B2B"/>
                <w:kern w:val="0"/>
                <w:sz w:val="20"/>
                <w:szCs w:val="20"/>
                <w14:ligatures w14:val="none"/>
              </w:rPr>
            </w:pPr>
            <w:r w:rsidRPr="00386318">
              <w:rPr>
                <w:rFonts w:eastAsia="Times New Roman" w:cstheme="minorHAnsi"/>
                <w:b/>
                <w:bCs/>
                <w:color w:val="2B2B2B"/>
                <w:kern w:val="0"/>
                <w:sz w:val="20"/>
                <w:szCs w:val="20"/>
                <w14:ligatures w14:val="none"/>
              </w:rPr>
              <w:t>ANTICIPATED RELEASE of the Jessup Problem</w:t>
            </w:r>
          </w:p>
        </w:tc>
      </w:tr>
      <w:tr w:rsidR="0018315E" w:rsidRPr="00386318" w14:paraId="4BF0EA1E" w14:textId="77777777" w:rsidTr="00356878">
        <w:trPr>
          <w:trHeight w:val="20"/>
        </w:trPr>
        <w:tc>
          <w:tcPr>
            <w:tcW w:w="1848" w:type="dxa"/>
            <w:tcBorders>
              <w:top w:val="single" w:sz="2" w:space="0" w:color="262626"/>
              <w:left w:val="single" w:sz="2" w:space="0" w:color="262626"/>
              <w:bottom w:val="single" w:sz="2" w:space="0" w:color="262626"/>
              <w:right w:val="single" w:sz="2" w:space="0" w:color="262626"/>
            </w:tcBorders>
            <w:shd w:val="clear" w:color="auto" w:fill="CCCCCC"/>
            <w:tcMar>
              <w:top w:w="150" w:type="dxa"/>
              <w:left w:w="75" w:type="dxa"/>
              <w:bottom w:w="150" w:type="dxa"/>
              <w:right w:w="75" w:type="dxa"/>
            </w:tcMar>
            <w:hideMark/>
          </w:tcPr>
          <w:p w14:paraId="2A8C7C7E" w14:textId="65A53858" w:rsidR="0018315E" w:rsidRPr="00386318" w:rsidRDefault="00036FB4" w:rsidP="002522F6">
            <w:pPr>
              <w:spacing w:after="0" w:line="240" w:lineRule="auto"/>
              <w:rPr>
                <w:rFonts w:eastAsia="Times New Roman" w:cstheme="minorHAnsi"/>
                <w:color w:val="2B2B2B"/>
                <w:kern w:val="0"/>
                <w:sz w:val="20"/>
                <w:szCs w:val="20"/>
                <w14:ligatures w14:val="none"/>
              </w:rPr>
            </w:pPr>
            <w:r w:rsidRPr="00386318">
              <w:rPr>
                <w:rFonts w:eastAsia="Times New Roman" w:cstheme="minorHAnsi"/>
                <w:b/>
                <w:bCs/>
                <w:color w:val="2B2B2B"/>
                <w:kern w:val="0"/>
                <w:sz w:val="20"/>
                <w:szCs w:val="20"/>
                <w14:ligatures w14:val="none"/>
              </w:rPr>
              <w:t>7</w:t>
            </w:r>
            <w:r w:rsidR="0018315E" w:rsidRPr="00386318">
              <w:rPr>
                <w:rFonts w:eastAsia="Times New Roman" w:cstheme="minorHAnsi"/>
                <w:b/>
                <w:bCs/>
                <w:color w:val="2B2B2B"/>
                <w:kern w:val="0"/>
                <w:sz w:val="20"/>
                <w:szCs w:val="20"/>
                <w14:ligatures w14:val="none"/>
              </w:rPr>
              <w:t xml:space="preserve"> October </w:t>
            </w:r>
            <w:r w:rsidR="00386318" w:rsidRPr="00386318">
              <w:rPr>
                <w:rFonts w:eastAsia="Times New Roman" w:cstheme="minorHAnsi"/>
                <w:b/>
                <w:bCs/>
                <w:color w:val="2B2B2B"/>
                <w:kern w:val="0"/>
                <w:sz w:val="20"/>
                <w:szCs w:val="20"/>
                <w14:ligatures w14:val="none"/>
              </w:rPr>
              <w:t>2025</w:t>
            </w:r>
          </w:p>
        </w:tc>
        <w:tc>
          <w:tcPr>
            <w:tcW w:w="8946" w:type="dxa"/>
            <w:tcBorders>
              <w:top w:val="single" w:sz="2" w:space="0" w:color="262626"/>
              <w:left w:val="single" w:sz="2" w:space="0" w:color="262626"/>
              <w:bottom w:val="single" w:sz="2" w:space="0" w:color="262626"/>
              <w:right w:val="single" w:sz="2" w:space="0" w:color="262626"/>
            </w:tcBorders>
            <w:shd w:val="clear" w:color="auto" w:fill="CCCCCC"/>
            <w:tcMar>
              <w:top w:w="150" w:type="dxa"/>
              <w:left w:w="75" w:type="dxa"/>
              <w:bottom w:w="150" w:type="dxa"/>
              <w:right w:w="75" w:type="dxa"/>
            </w:tcMar>
            <w:hideMark/>
          </w:tcPr>
          <w:p w14:paraId="6A90B15B" w14:textId="1734B751" w:rsidR="0018315E" w:rsidRPr="00386318" w:rsidRDefault="0018315E" w:rsidP="002522F6">
            <w:pPr>
              <w:spacing w:after="0" w:line="240" w:lineRule="auto"/>
              <w:rPr>
                <w:rFonts w:eastAsia="Times New Roman" w:cstheme="minorHAnsi"/>
                <w:color w:val="2B2B2B"/>
                <w:kern w:val="0"/>
                <w:sz w:val="20"/>
                <w:szCs w:val="20"/>
                <w14:ligatures w14:val="none"/>
              </w:rPr>
            </w:pPr>
            <w:r w:rsidRPr="00386318">
              <w:rPr>
                <w:rFonts w:eastAsia="Times New Roman" w:cstheme="minorHAnsi"/>
                <w:b/>
                <w:bCs/>
                <w:color w:val="2B2B2B"/>
                <w:kern w:val="0"/>
                <w:sz w:val="20"/>
                <w:szCs w:val="20"/>
                <w14:ligatures w14:val="none"/>
              </w:rPr>
              <w:t>ANTICIPATED LAUNCH of Basic Materials</w:t>
            </w:r>
            <w:r w:rsidRPr="00386318">
              <w:rPr>
                <w:rFonts w:eastAsia="Times New Roman" w:cstheme="minorHAnsi"/>
                <w:color w:val="2B2B2B"/>
                <w:kern w:val="0"/>
                <w:sz w:val="20"/>
                <w:szCs w:val="20"/>
                <w14:ligatures w14:val="none"/>
              </w:rPr>
              <w:br/>
              <w:t>All Basic Materials will be posted to the ILSA’s website, and materials will be added from time to time over the course of the Jessup season. Teams are encouraged to continue checking the Basic Materials webpage for updates.</w:t>
            </w:r>
          </w:p>
        </w:tc>
      </w:tr>
      <w:tr w:rsidR="0018315E" w:rsidRPr="00386318" w14:paraId="2A5D945C" w14:textId="77777777" w:rsidTr="00356878">
        <w:trPr>
          <w:trHeight w:val="20"/>
        </w:trPr>
        <w:tc>
          <w:tcPr>
            <w:tcW w:w="1848" w:type="dxa"/>
            <w:tcBorders>
              <w:top w:val="single" w:sz="2" w:space="0" w:color="262626"/>
              <w:left w:val="single" w:sz="2" w:space="0" w:color="262626"/>
              <w:bottom w:val="single" w:sz="2" w:space="0" w:color="262626"/>
              <w:right w:val="single" w:sz="2" w:space="0" w:color="262626"/>
            </w:tcBorders>
            <w:shd w:val="clear" w:color="auto" w:fill="FFFFFF"/>
            <w:tcMar>
              <w:top w:w="150" w:type="dxa"/>
              <w:left w:w="75" w:type="dxa"/>
              <w:bottom w:w="150" w:type="dxa"/>
              <w:right w:w="75" w:type="dxa"/>
            </w:tcMar>
            <w:hideMark/>
          </w:tcPr>
          <w:p w14:paraId="7452569D" w14:textId="67404337" w:rsidR="0018315E" w:rsidRPr="00386318" w:rsidRDefault="0018315E" w:rsidP="002522F6">
            <w:pPr>
              <w:spacing w:after="0" w:line="240" w:lineRule="auto"/>
              <w:rPr>
                <w:rFonts w:eastAsia="Times New Roman" w:cstheme="minorHAnsi"/>
                <w:color w:val="2B2B2B"/>
                <w:kern w:val="0"/>
                <w:sz w:val="20"/>
                <w:szCs w:val="20"/>
                <w14:ligatures w14:val="none"/>
              </w:rPr>
            </w:pPr>
            <w:r w:rsidRPr="00386318">
              <w:rPr>
                <w:rFonts w:eastAsia="Times New Roman" w:cstheme="minorHAnsi"/>
                <w:b/>
                <w:bCs/>
                <w:color w:val="2B2B2B"/>
                <w:kern w:val="0"/>
                <w:sz w:val="20"/>
                <w:szCs w:val="20"/>
                <w14:ligatures w14:val="none"/>
              </w:rPr>
              <w:t>1</w:t>
            </w:r>
            <w:r w:rsidR="00386318" w:rsidRPr="00386318">
              <w:rPr>
                <w:rFonts w:eastAsia="Times New Roman" w:cstheme="minorHAnsi"/>
                <w:b/>
                <w:bCs/>
                <w:color w:val="2B2B2B"/>
                <w:kern w:val="0"/>
                <w:sz w:val="20"/>
                <w:szCs w:val="20"/>
                <w14:ligatures w14:val="none"/>
              </w:rPr>
              <w:t>7</w:t>
            </w:r>
            <w:r w:rsidRPr="00386318">
              <w:rPr>
                <w:rFonts w:eastAsia="Times New Roman" w:cstheme="minorHAnsi"/>
                <w:b/>
                <w:bCs/>
                <w:color w:val="2B2B2B"/>
                <w:kern w:val="0"/>
                <w:sz w:val="20"/>
                <w:szCs w:val="20"/>
                <w14:ligatures w14:val="none"/>
              </w:rPr>
              <w:t xml:space="preserve"> October </w:t>
            </w:r>
            <w:r w:rsidR="00386318" w:rsidRPr="00386318">
              <w:rPr>
                <w:rFonts w:eastAsia="Times New Roman" w:cstheme="minorHAnsi"/>
                <w:b/>
                <w:bCs/>
                <w:color w:val="2B2B2B"/>
                <w:kern w:val="0"/>
                <w:sz w:val="20"/>
                <w:szCs w:val="20"/>
                <w14:ligatures w14:val="none"/>
              </w:rPr>
              <w:t>2025</w:t>
            </w:r>
          </w:p>
        </w:tc>
        <w:tc>
          <w:tcPr>
            <w:tcW w:w="8946" w:type="dxa"/>
            <w:tcBorders>
              <w:top w:val="single" w:sz="2" w:space="0" w:color="262626"/>
              <w:left w:val="single" w:sz="2" w:space="0" w:color="262626"/>
              <w:bottom w:val="single" w:sz="2" w:space="0" w:color="262626"/>
              <w:right w:val="single" w:sz="2" w:space="0" w:color="262626"/>
            </w:tcBorders>
            <w:shd w:val="clear" w:color="auto" w:fill="FFFFFF"/>
            <w:tcMar>
              <w:top w:w="150" w:type="dxa"/>
              <w:left w:w="75" w:type="dxa"/>
              <w:bottom w:w="150" w:type="dxa"/>
              <w:right w:w="75" w:type="dxa"/>
            </w:tcMar>
            <w:hideMark/>
          </w:tcPr>
          <w:p w14:paraId="15D1BD73" w14:textId="77777777" w:rsidR="0018315E" w:rsidRPr="00386318" w:rsidRDefault="0018315E" w:rsidP="002522F6">
            <w:pPr>
              <w:spacing w:after="0" w:line="240" w:lineRule="auto"/>
              <w:rPr>
                <w:rFonts w:eastAsia="Times New Roman" w:cstheme="minorHAnsi"/>
                <w:color w:val="2B2B2B"/>
                <w:kern w:val="0"/>
                <w:sz w:val="20"/>
                <w:szCs w:val="20"/>
                <w14:ligatures w14:val="none"/>
              </w:rPr>
            </w:pPr>
            <w:r w:rsidRPr="00386318">
              <w:rPr>
                <w:rFonts w:eastAsia="Times New Roman" w:cstheme="minorHAnsi"/>
                <w:b/>
                <w:bCs/>
                <w:color w:val="2B2B2B"/>
                <w:kern w:val="0"/>
                <w:sz w:val="20"/>
                <w:szCs w:val="20"/>
                <w14:ligatures w14:val="none"/>
              </w:rPr>
              <w:t>DEADLINE for Requests from Teams for Corrections and Clarifications to the Jessup Problem</w:t>
            </w:r>
            <w:r w:rsidRPr="00386318">
              <w:rPr>
                <w:rFonts w:eastAsia="Times New Roman" w:cstheme="minorHAnsi"/>
                <w:color w:val="2B2B2B"/>
                <w:kern w:val="0"/>
                <w:sz w:val="20"/>
                <w:szCs w:val="20"/>
                <w14:ligatures w14:val="none"/>
              </w:rPr>
              <w:br/>
              <w:t>Requests must be submitted through the online form found on your Team’s Home Page.</w:t>
            </w:r>
          </w:p>
        </w:tc>
      </w:tr>
      <w:tr w:rsidR="0018315E" w:rsidRPr="00386318" w14:paraId="2706B254" w14:textId="77777777" w:rsidTr="00356878">
        <w:trPr>
          <w:trHeight w:val="20"/>
        </w:trPr>
        <w:tc>
          <w:tcPr>
            <w:tcW w:w="1848" w:type="dxa"/>
            <w:tcBorders>
              <w:top w:val="single" w:sz="2" w:space="0" w:color="262626"/>
              <w:left w:val="single" w:sz="2" w:space="0" w:color="262626"/>
              <w:bottom w:val="single" w:sz="2" w:space="0" w:color="262626"/>
              <w:right w:val="single" w:sz="2" w:space="0" w:color="262626"/>
            </w:tcBorders>
            <w:shd w:val="clear" w:color="auto" w:fill="CCCCCC"/>
            <w:tcMar>
              <w:top w:w="150" w:type="dxa"/>
              <w:left w:w="75" w:type="dxa"/>
              <w:bottom w:w="150" w:type="dxa"/>
              <w:right w:w="75" w:type="dxa"/>
            </w:tcMar>
            <w:hideMark/>
          </w:tcPr>
          <w:p w14:paraId="63114E02" w14:textId="16DFD549" w:rsidR="0018315E" w:rsidRPr="00386318" w:rsidRDefault="00386318" w:rsidP="002522F6">
            <w:pPr>
              <w:spacing w:after="0" w:line="240" w:lineRule="auto"/>
              <w:rPr>
                <w:rFonts w:eastAsia="Times New Roman" w:cstheme="minorHAnsi"/>
                <w:color w:val="2B2B2B"/>
                <w:kern w:val="0"/>
                <w:sz w:val="20"/>
                <w:szCs w:val="20"/>
                <w14:ligatures w14:val="none"/>
              </w:rPr>
            </w:pPr>
            <w:r w:rsidRPr="00386318">
              <w:rPr>
                <w:rFonts w:eastAsia="Times New Roman" w:cstheme="minorHAnsi"/>
                <w:b/>
                <w:bCs/>
                <w:color w:val="2B2B2B"/>
                <w:kern w:val="0"/>
                <w:sz w:val="20"/>
                <w:szCs w:val="20"/>
                <w14:ligatures w14:val="none"/>
              </w:rPr>
              <w:t>7</w:t>
            </w:r>
            <w:r w:rsidR="0018315E" w:rsidRPr="00386318">
              <w:rPr>
                <w:rFonts w:eastAsia="Times New Roman" w:cstheme="minorHAnsi"/>
                <w:b/>
                <w:bCs/>
                <w:color w:val="2B2B2B"/>
                <w:kern w:val="0"/>
                <w:sz w:val="20"/>
                <w:szCs w:val="20"/>
                <w14:ligatures w14:val="none"/>
              </w:rPr>
              <w:t xml:space="preserve"> November </w:t>
            </w:r>
            <w:r w:rsidRPr="00386318">
              <w:rPr>
                <w:rFonts w:eastAsia="Times New Roman" w:cstheme="minorHAnsi"/>
                <w:b/>
                <w:bCs/>
                <w:color w:val="2B2B2B"/>
                <w:kern w:val="0"/>
                <w:sz w:val="20"/>
                <w:szCs w:val="20"/>
                <w14:ligatures w14:val="none"/>
              </w:rPr>
              <w:t>2025</w:t>
            </w:r>
          </w:p>
        </w:tc>
        <w:tc>
          <w:tcPr>
            <w:tcW w:w="8946" w:type="dxa"/>
            <w:tcBorders>
              <w:top w:val="single" w:sz="2" w:space="0" w:color="262626"/>
              <w:left w:val="single" w:sz="2" w:space="0" w:color="262626"/>
              <w:bottom w:val="single" w:sz="2" w:space="0" w:color="262626"/>
              <w:right w:val="single" w:sz="2" w:space="0" w:color="262626"/>
            </w:tcBorders>
            <w:shd w:val="clear" w:color="auto" w:fill="CCCCCC"/>
            <w:tcMar>
              <w:top w:w="150" w:type="dxa"/>
              <w:left w:w="75" w:type="dxa"/>
              <w:bottom w:w="150" w:type="dxa"/>
              <w:right w:w="75" w:type="dxa"/>
            </w:tcMar>
            <w:hideMark/>
          </w:tcPr>
          <w:p w14:paraId="29EA9299" w14:textId="77777777" w:rsidR="0018315E" w:rsidRPr="00386318" w:rsidRDefault="0018315E" w:rsidP="002522F6">
            <w:pPr>
              <w:spacing w:after="0" w:line="240" w:lineRule="auto"/>
              <w:rPr>
                <w:rFonts w:eastAsia="Times New Roman" w:cstheme="minorHAnsi"/>
                <w:color w:val="2B2B2B"/>
                <w:kern w:val="0"/>
                <w:sz w:val="20"/>
                <w:szCs w:val="20"/>
                <w14:ligatures w14:val="none"/>
              </w:rPr>
            </w:pPr>
            <w:r w:rsidRPr="00386318">
              <w:rPr>
                <w:rFonts w:eastAsia="Times New Roman" w:cstheme="minorHAnsi"/>
                <w:b/>
                <w:bCs/>
                <w:color w:val="2B2B2B"/>
                <w:kern w:val="0"/>
                <w:sz w:val="20"/>
                <w:szCs w:val="20"/>
                <w14:ligatures w14:val="none"/>
              </w:rPr>
              <w:t>DEADLINE for Eligibility Inquiries</w:t>
            </w:r>
            <w:r w:rsidRPr="00386318">
              <w:rPr>
                <w:rFonts w:eastAsia="Times New Roman" w:cstheme="minorHAnsi"/>
                <w:color w:val="2B2B2B"/>
                <w:kern w:val="0"/>
                <w:sz w:val="20"/>
                <w:szCs w:val="20"/>
                <w14:ligatures w14:val="none"/>
              </w:rPr>
              <w:br/>
              <w:t>This is the last day on which individuals may request the Executive Office’s special permission to compete under Official Rule 2.4.</w:t>
            </w:r>
          </w:p>
        </w:tc>
      </w:tr>
      <w:tr w:rsidR="0018315E" w:rsidRPr="00386318" w14:paraId="4039AE90" w14:textId="77777777" w:rsidTr="00356878">
        <w:trPr>
          <w:trHeight w:val="20"/>
        </w:trPr>
        <w:tc>
          <w:tcPr>
            <w:tcW w:w="1848" w:type="dxa"/>
            <w:tcBorders>
              <w:top w:val="single" w:sz="2" w:space="0" w:color="262626"/>
              <w:left w:val="single" w:sz="2" w:space="0" w:color="262626"/>
              <w:bottom w:val="single" w:sz="2" w:space="0" w:color="262626"/>
              <w:right w:val="single" w:sz="2" w:space="0" w:color="262626"/>
            </w:tcBorders>
            <w:shd w:val="clear" w:color="auto" w:fill="FFFFFF"/>
            <w:tcMar>
              <w:top w:w="150" w:type="dxa"/>
              <w:left w:w="75" w:type="dxa"/>
              <w:bottom w:w="150" w:type="dxa"/>
              <w:right w:w="75" w:type="dxa"/>
            </w:tcMar>
            <w:hideMark/>
          </w:tcPr>
          <w:p w14:paraId="46F40394" w14:textId="1913D89E" w:rsidR="0018315E" w:rsidRPr="00386318" w:rsidRDefault="0018315E" w:rsidP="002522F6">
            <w:pPr>
              <w:spacing w:after="0" w:line="240" w:lineRule="auto"/>
              <w:rPr>
                <w:rFonts w:eastAsia="Times New Roman" w:cstheme="minorHAnsi"/>
                <w:color w:val="2B2B2B"/>
                <w:kern w:val="0"/>
                <w:sz w:val="20"/>
                <w:szCs w:val="20"/>
                <w14:ligatures w14:val="none"/>
              </w:rPr>
            </w:pPr>
            <w:r w:rsidRPr="00386318">
              <w:rPr>
                <w:rFonts w:eastAsia="Times New Roman" w:cstheme="minorHAnsi"/>
                <w:b/>
                <w:bCs/>
                <w:color w:val="2B2B2B"/>
                <w:kern w:val="0"/>
                <w:sz w:val="20"/>
                <w:szCs w:val="20"/>
                <w14:ligatures w14:val="none"/>
              </w:rPr>
              <w:t>1</w:t>
            </w:r>
            <w:r w:rsidR="00386318" w:rsidRPr="00386318">
              <w:rPr>
                <w:rFonts w:eastAsia="Times New Roman" w:cstheme="minorHAnsi"/>
                <w:b/>
                <w:bCs/>
                <w:color w:val="2B2B2B"/>
                <w:kern w:val="0"/>
                <w:sz w:val="20"/>
                <w:szCs w:val="20"/>
                <w14:ligatures w14:val="none"/>
              </w:rPr>
              <w:t>7</w:t>
            </w:r>
            <w:r w:rsidRPr="00386318">
              <w:rPr>
                <w:rFonts w:eastAsia="Times New Roman" w:cstheme="minorHAnsi"/>
                <w:b/>
                <w:bCs/>
                <w:color w:val="2B2B2B"/>
                <w:kern w:val="0"/>
                <w:sz w:val="20"/>
                <w:szCs w:val="20"/>
                <w14:ligatures w14:val="none"/>
              </w:rPr>
              <w:t xml:space="preserve"> November </w:t>
            </w:r>
            <w:r w:rsidR="00386318" w:rsidRPr="00386318">
              <w:rPr>
                <w:rFonts w:eastAsia="Times New Roman" w:cstheme="minorHAnsi"/>
                <w:b/>
                <w:bCs/>
                <w:color w:val="2B2B2B"/>
                <w:kern w:val="0"/>
                <w:sz w:val="20"/>
                <w:szCs w:val="20"/>
                <w14:ligatures w14:val="none"/>
              </w:rPr>
              <w:t>2025</w:t>
            </w:r>
          </w:p>
        </w:tc>
        <w:tc>
          <w:tcPr>
            <w:tcW w:w="8946" w:type="dxa"/>
            <w:tcBorders>
              <w:top w:val="single" w:sz="2" w:space="0" w:color="262626"/>
              <w:left w:val="single" w:sz="2" w:space="0" w:color="262626"/>
              <w:bottom w:val="single" w:sz="2" w:space="0" w:color="262626"/>
              <w:right w:val="single" w:sz="2" w:space="0" w:color="262626"/>
            </w:tcBorders>
            <w:shd w:val="clear" w:color="auto" w:fill="FFFFFF"/>
            <w:tcMar>
              <w:top w:w="150" w:type="dxa"/>
              <w:left w:w="75" w:type="dxa"/>
              <w:bottom w:w="150" w:type="dxa"/>
              <w:right w:w="75" w:type="dxa"/>
            </w:tcMar>
            <w:hideMark/>
          </w:tcPr>
          <w:p w14:paraId="1A3A0E0C" w14:textId="77777777" w:rsidR="0018315E" w:rsidRPr="00386318" w:rsidRDefault="0018315E" w:rsidP="002522F6">
            <w:pPr>
              <w:spacing w:after="0" w:line="240" w:lineRule="auto"/>
              <w:rPr>
                <w:rFonts w:eastAsia="Times New Roman" w:cstheme="minorHAnsi"/>
                <w:color w:val="2B2B2B"/>
                <w:kern w:val="0"/>
                <w:sz w:val="20"/>
                <w:szCs w:val="20"/>
                <w14:ligatures w14:val="none"/>
              </w:rPr>
            </w:pPr>
            <w:r w:rsidRPr="00386318">
              <w:rPr>
                <w:rFonts w:eastAsia="Times New Roman" w:cstheme="minorHAnsi"/>
                <w:b/>
                <w:bCs/>
                <w:color w:val="2B2B2B"/>
                <w:kern w:val="0"/>
                <w:sz w:val="20"/>
                <w:szCs w:val="20"/>
                <w14:ligatures w14:val="none"/>
              </w:rPr>
              <w:t>ANTICIPATED RELEASE DATE of Corrections and Clarifications to the Jessup Problem</w:t>
            </w:r>
          </w:p>
        </w:tc>
      </w:tr>
      <w:tr w:rsidR="0018315E" w:rsidRPr="00386318" w14:paraId="7BB93C0B" w14:textId="77777777" w:rsidTr="00356878">
        <w:trPr>
          <w:trHeight w:val="20"/>
        </w:trPr>
        <w:tc>
          <w:tcPr>
            <w:tcW w:w="1848" w:type="dxa"/>
            <w:tcBorders>
              <w:top w:val="single" w:sz="2" w:space="0" w:color="262626"/>
              <w:left w:val="single" w:sz="2" w:space="0" w:color="262626"/>
              <w:bottom w:val="single" w:sz="2" w:space="0" w:color="262626"/>
              <w:right w:val="single" w:sz="2" w:space="0" w:color="262626"/>
            </w:tcBorders>
            <w:shd w:val="clear" w:color="auto" w:fill="CCCCCC"/>
            <w:tcMar>
              <w:top w:w="150" w:type="dxa"/>
              <w:left w:w="75" w:type="dxa"/>
              <w:bottom w:w="150" w:type="dxa"/>
              <w:right w:w="75" w:type="dxa"/>
            </w:tcMar>
            <w:hideMark/>
          </w:tcPr>
          <w:p w14:paraId="7FEA99BC" w14:textId="5EA6048B" w:rsidR="0018315E" w:rsidRPr="00386318" w:rsidRDefault="004A6D8A" w:rsidP="002522F6">
            <w:pPr>
              <w:spacing w:after="0" w:line="240" w:lineRule="auto"/>
              <w:rPr>
                <w:rFonts w:eastAsia="Times New Roman" w:cstheme="minorHAnsi"/>
                <w:color w:val="2B2B2B"/>
                <w:kern w:val="0"/>
                <w:sz w:val="20"/>
                <w:szCs w:val="20"/>
                <w14:ligatures w14:val="none"/>
              </w:rPr>
            </w:pPr>
            <w:r w:rsidRPr="00386318">
              <w:rPr>
                <w:rFonts w:eastAsia="Times New Roman" w:cstheme="minorHAnsi"/>
                <w:b/>
                <w:bCs/>
                <w:color w:val="2B2B2B"/>
                <w:kern w:val="0"/>
                <w:sz w:val="20"/>
                <w:szCs w:val="20"/>
                <w14:ligatures w14:val="none"/>
              </w:rPr>
              <w:t>2</w:t>
            </w:r>
            <w:r w:rsidR="00386318" w:rsidRPr="00386318">
              <w:rPr>
                <w:rFonts w:eastAsia="Times New Roman" w:cstheme="minorHAnsi"/>
                <w:b/>
                <w:bCs/>
                <w:color w:val="2B2B2B"/>
                <w:kern w:val="0"/>
                <w:sz w:val="20"/>
                <w:szCs w:val="20"/>
                <w14:ligatures w14:val="none"/>
              </w:rPr>
              <w:t>1</w:t>
            </w:r>
            <w:r w:rsidR="0018315E" w:rsidRPr="00386318">
              <w:rPr>
                <w:rFonts w:eastAsia="Times New Roman" w:cstheme="minorHAnsi"/>
                <w:b/>
                <w:bCs/>
                <w:color w:val="2B2B2B"/>
                <w:kern w:val="0"/>
                <w:sz w:val="20"/>
                <w:szCs w:val="20"/>
                <w14:ligatures w14:val="none"/>
              </w:rPr>
              <w:t xml:space="preserve"> November </w:t>
            </w:r>
            <w:r w:rsidR="00386318" w:rsidRPr="00386318">
              <w:rPr>
                <w:rFonts w:eastAsia="Times New Roman" w:cstheme="minorHAnsi"/>
                <w:b/>
                <w:bCs/>
                <w:color w:val="2B2B2B"/>
                <w:kern w:val="0"/>
                <w:sz w:val="20"/>
                <w:szCs w:val="20"/>
                <w14:ligatures w14:val="none"/>
              </w:rPr>
              <w:t>2025</w:t>
            </w:r>
          </w:p>
        </w:tc>
        <w:tc>
          <w:tcPr>
            <w:tcW w:w="8946" w:type="dxa"/>
            <w:tcBorders>
              <w:top w:val="single" w:sz="2" w:space="0" w:color="262626"/>
              <w:left w:val="single" w:sz="2" w:space="0" w:color="262626"/>
              <w:bottom w:val="single" w:sz="2" w:space="0" w:color="262626"/>
              <w:right w:val="single" w:sz="2" w:space="0" w:color="262626"/>
            </w:tcBorders>
            <w:shd w:val="clear" w:color="auto" w:fill="CCCCCC"/>
            <w:tcMar>
              <w:top w:w="150" w:type="dxa"/>
              <w:left w:w="75" w:type="dxa"/>
              <w:bottom w:w="150" w:type="dxa"/>
              <w:right w:w="75" w:type="dxa"/>
            </w:tcMar>
            <w:hideMark/>
          </w:tcPr>
          <w:p w14:paraId="710689DB" w14:textId="77777777" w:rsidR="007052EF" w:rsidRPr="007052EF" w:rsidRDefault="007052EF" w:rsidP="007052EF">
            <w:pPr>
              <w:spacing w:after="0" w:line="240" w:lineRule="auto"/>
              <w:rPr>
                <w:rFonts w:eastAsia="Times New Roman" w:cstheme="minorHAnsi"/>
                <w:b/>
                <w:bCs/>
                <w:color w:val="2B2B2B"/>
                <w:kern w:val="0"/>
                <w:sz w:val="20"/>
                <w:szCs w:val="20"/>
                <w14:ligatures w14:val="none"/>
              </w:rPr>
            </w:pPr>
            <w:r w:rsidRPr="007052EF">
              <w:rPr>
                <w:rFonts w:eastAsia="Times New Roman" w:cstheme="minorHAnsi"/>
                <w:b/>
                <w:bCs/>
                <w:color w:val="2B2B2B"/>
                <w:kern w:val="0"/>
                <w:sz w:val="20"/>
                <w:szCs w:val="20"/>
                <w14:ligatures w14:val="none"/>
              </w:rPr>
              <w:t>DEADLINE for Registration, Payment, and Submission of Team Roster</w:t>
            </w:r>
          </w:p>
          <w:p w14:paraId="22E38FF2" w14:textId="77777777" w:rsidR="007052EF" w:rsidRPr="007052EF" w:rsidRDefault="007052EF" w:rsidP="007052EF">
            <w:pPr>
              <w:spacing w:after="0" w:line="240" w:lineRule="auto"/>
              <w:rPr>
                <w:rFonts w:eastAsia="Times New Roman" w:cstheme="minorHAnsi"/>
                <w:b/>
                <w:bCs/>
                <w:color w:val="2B2B2B"/>
                <w:kern w:val="0"/>
                <w:sz w:val="20"/>
                <w:szCs w:val="20"/>
                <w14:ligatures w14:val="none"/>
              </w:rPr>
            </w:pPr>
          </w:p>
          <w:p w14:paraId="5C1DBBC4" w14:textId="0BF5F30D" w:rsidR="0018315E" w:rsidRPr="007052EF" w:rsidRDefault="007052EF" w:rsidP="007052EF">
            <w:pPr>
              <w:spacing w:after="0" w:line="240" w:lineRule="auto"/>
              <w:rPr>
                <w:rFonts w:eastAsia="Times New Roman" w:cstheme="minorHAnsi"/>
                <w:color w:val="2B2B2B"/>
                <w:kern w:val="0"/>
                <w:sz w:val="20"/>
                <w:szCs w:val="20"/>
                <w14:ligatures w14:val="none"/>
              </w:rPr>
            </w:pPr>
            <w:r w:rsidRPr="007052EF">
              <w:rPr>
                <w:rFonts w:eastAsia="Times New Roman" w:cstheme="minorHAnsi"/>
                <w:color w:val="2B2B2B"/>
                <w:kern w:val="0"/>
                <w:sz w:val="20"/>
                <w:szCs w:val="20"/>
                <w14:ligatures w14:val="none"/>
              </w:rPr>
              <w:t xml:space="preserve">This is the last day on which teams may register as well as submit the names of their team members and advisors. In </w:t>
            </w:r>
            <w:r w:rsidRPr="007052EF">
              <w:rPr>
                <w:rFonts w:eastAsia="Times New Roman" w:cstheme="minorHAnsi"/>
                <w:color w:val="2B2B2B"/>
                <w:kern w:val="0"/>
                <w:sz w:val="20"/>
                <w:szCs w:val="20"/>
                <w14:ligatures w14:val="none"/>
              </w:rPr>
              <w:t>addition</w:t>
            </w:r>
            <w:r w:rsidRPr="007052EF">
              <w:rPr>
                <w:rFonts w:eastAsia="Times New Roman" w:cstheme="minorHAnsi"/>
                <w:color w:val="2B2B2B"/>
                <w:kern w:val="0"/>
                <w:sz w:val="20"/>
                <w:szCs w:val="20"/>
                <w14:ligatures w14:val="none"/>
              </w:rPr>
              <w:t>, all teams must have submitted payment by this date or risk disqualification.</w:t>
            </w:r>
          </w:p>
        </w:tc>
      </w:tr>
      <w:tr w:rsidR="0018315E" w:rsidRPr="00386318" w14:paraId="5DBF21D3" w14:textId="77777777" w:rsidTr="00356878">
        <w:trPr>
          <w:trHeight w:val="20"/>
        </w:trPr>
        <w:tc>
          <w:tcPr>
            <w:tcW w:w="1848" w:type="dxa"/>
            <w:tcBorders>
              <w:top w:val="single" w:sz="2" w:space="0" w:color="262626"/>
              <w:left w:val="single" w:sz="2" w:space="0" w:color="262626"/>
              <w:bottom w:val="single" w:sz="2" w:space="0" w:color="262626"/>
              <w:right w:val="single" w:sz="2" w:space="0" w:color="262626"/>
            </w:tcBorders>
            <w:shd w:val="clear" w:color="auto" w:fill="FFFFFF"/>
            <w:tcMar>
              <w:top w:w="150" w:type="dxa"/>
              <w:left w:w="75" w:type="dxa"/>
              <w:bottom w:w="150" w:type="dxa"/>
              <w:right w:w="75" w:type="dxa"/>
            </w:tcMar>
            <w:hideMark/>
          </w:tcPr>
          <w:p w14:paraId="0C417D24" w14:textId="552BFB41" w:rsidR="0018315E" w:rsidRPr="00386318" w:rsidRDefault="0018315E" w:rsidP="002522F6">
            <w:pPr>
              <w:spacing w:after="0" w:line="240" w:lineRule="auto"/>
              <w:rPr>
                <w:rFonts w:eastAsia="Times New Roman" w:cstheme="minorHAnsi"/>
                <w:color w:val="2B2B2B"/>
                <w:kern w:val="0"/>
                <w:sz w:val="20"/>
                <w:szCs w:val="20"/>
                <w14:ligatures w14:val="none"/>
              </w:rPr>
            </w:pPr>
            <w:r w:rsidRPr="00386318">
              <w:rPr>
                <w:rFonts w:eastAsia="Times New Roman" w:cstheme="minorHAnsi"/>
                <w:b/>
                <w:bCs/>
                <w:color w:val="2B2B2B"/>
                <w:kern w:val="0"/>
                <w:sz w:val="20"/>
                <w:szCs w:val="20"/>
                <w14:ligatures w14:val="none"/>
              </w:rPr>
              <w:t>1</w:t>
            </w:r>
            <w:r w:rsidR="00386318" w:rsidRPr="00386318">
              <w:rPr>
                <w:rFonts w:eastAsia="Times New Roman" w:cstheme="minorHAnsi"/>
                <w:b/>
                <w:bCs/>
                <w:color w:val="2B2B2B"/>
                <w:kern w:val="0"/>
                <w:sz w:val="20"/>
                <w:szCs w:val="20"/>
                <w14:ligatures w14:val="none"/>
              </w:rPr>
              <w:t>2</w:t>
            </w:r>
            <w:r w:rsidRPr="00386318">
              <w:rPr>
                <w:rFonts w:eastAsia="Times New Roman" w:cstheme="minorHAnsi"/>
                <w:b/>
                <w:bCs/>
                <w:color w:val="2B2B2B"/>
                <w:kern w:val="0"/>
                <w:sz w:val="20"/>
                <w:szCs w:val="20"/>
                <w14:ligatures w14:val="none"/>
              </w:rPr>
              <w:t xml:space="preserve"> January </w:t>
            </w:r>
            <w:r w:rsidR="00386318" w:rsidRPr="00386318">
              <w:rPr>
                <w:rFonts w:eastAsia="Times New Roman" w:cstheme="minorHAnsi"/>
                <w:b/>
                <w:bCs/>
                <w:color w:val="2B2B2B"/>
                <w:kern w:val="0"/>
                <w:sz w:val="20"/>
                <w:szCs w:val="20"/>
                <w14:ligatures w14:val="none"/>
              </w:rPr>
              <w:t>2026</w:t>
            </w:r>
          </w:p>
        </w:tc>
        <w:tc>
          <w:tcPr>
            <w:tcW w:w="8946" w:type="dxa"/>
            <w:tcBorders>
              <w:top w:val="single" w:sz="2" w:space="0" w:color="262626"/>
              <w:left w:val="single" w:sz="2" w:space="0" w:color="262626"/>
              <w:bottom w:val="single" w:sz="2" w:space="0" w:color="262626"/>
              <w:right w:val="single" w:sz="2" w:space="0" w:color="262626"/>
            </w:tcBorders>
            <w:shd w:val="clear" w:color="auto" w:fill="FFFFFF"/>
            <w:tcMar>
              <w:top w:w="150" w:type="dxa"/>
              <w:left w:w="75" w:type="dxa"/>
              <w:bottom w:w="150" w:type="dxa"/>
              <w:right w:w="75" w:type="dxa"/>
            </w:tcMar>
            <w:hideMark/>
          </w:tcPr>
          <w:p w14:paraId="476A8D64" w14:textId="4E24A89D" w:rsidR="0018315E" w:rsidRPr="00386318" w:rsidRDefault="0018315E" w:rsidP="002522F6">
            <w:pPr>
              <w:spacing w:after="0" w:line="240" w:lineRule="auto"/>
              <w:rPr>
                <w:rFonts w:eastAsia="Times New Roman" w:cstheme="minorHAnsi"/>
                <w:color w:val="2B2B2B"/>
                <w:kern w:val="0"/>
                <w:sz w:val="20"/>
                <w:szCs w:val="20"/>
                <w14:ligatures w14:val="none"/>
              </w:rPr>
            </w:pPr>
            <w:r w:rsidRPr="00386318">
              <w:rPr>
                <w:rFonts w:eastAsia="Times New Roman" w:cstheme="minorHAnsi"/>
                <w:b/>
                <w:bCs/>
                <w:color w:val="2B2B2B"/>
                <w:kern w:val="0"/>
                <w:sz w:val="20"/>
                <w:szCs w:val="20"/>
                <w14:ligatures w14:val="none"/>
              </w:rPr>
              <w:t>DEADLINE for Submission of Memorials</w:t>
            </w:r>
            <w:r w:rsidRPr="00386318">
              <w:rPr>
                <w:rFonts w:eastAsia="Times New Roman" w:cstheme="minorHAnsi"/>
                <w:color w:val="2B2B2B"/>
                <w:kern w:val="0"/>
                <w:sz w:val="20"/>
                <w:szCs w:val="20"/>
                <w14:ligatures w14:val="none"/>
              </w:rPr>
              <w:br/>
            </w:r>
            <w:r w:rsidR="00761C34" w:rsidRPr="00386318">
              <w:rPr>
                <w:rFonts w:eastAsia="Times New Roman" w:cstheme="minorHAnsi"/>
                <w:color w:val="2B2B2B"/>
                <w:kern w:val="0"/>
                <w:sz w:val="20"/>
                <w:szCs w:val="20"/>
                <w14:ligatures w14:val="none"/>
              </w:rPr>
              <w:t xml:space="preserve">If a Team fails to submit its Applicant and Respondent Memorials by this day, the Team will be disqualified from the Competition. </w:t>
            </w:r>
            <w:r w:rsidR="00356878" w:rsidRPr="00386318">
              <w:rPr>
                <w:rFonts w:eastAsia="Times New Roman" w:cstheme="minorHAnsi"/>
                <w:color w:val="2B2B2B"/>
                <w:kern w:val="0"/>
                <w:sz w:val="20"/>
                <w:szCs w:val="20"/>
                <w14:ligatures w14:val="none"/>
              </w:rPr>
              <w:t>Memorials must be submitted to the Executive Office in accordance with the Official Rules. A National Supplement to the Official Rules may impose additional submission requirements. It is the responsibility of teams to understand the submission requirements of the Official Rules and of their National Rules Supplement, if any, which are posted on ILSA’s website.</w:t>
            </w:r>
          </w:p>
        </w:tc>
      </w:tr>
      <w:tr w:rsidR="0018315E" w:rsidRPr="00386318" w14:paraId="7B0CC2A7" w14:textId="77777777" w:rsidTr="00356878">
        <w:trPr>
          <w:trHeight w:val="20"/>
        </w:trPr>
        <w:tc>
          <w:tcPr>
            <w:tcW w:w="1848" w:type="dxa"/>
            <w:tcBorders>
              <w:top w:val="single" w:sz="2" w:space="0" w:color="262626"/>
              <w:left w:val="single" w:sz="2" w:space="0" w:color="262626"/>
              <w:bottom w:val="single" w:sz="2" w:space="0" w:color="262626"/>
              <w:right w:val="single" w:sz="2" w:space="0" w:color="262626"/>
            </w:tcBorders>
            <w:shd w:val="clear" w:color="auto" w:fill="CCCCCC"/>
            <w:tcMar>
              <w:top w:w="150" w:type="dxa"/>
              <w:left w:w="75" w:type="dxa"/>
              <w:bottom w:w="150" w:type="dxa"/>
              <w:right w:w="75" w:type="dxa"/>
            </w:tcMar>
            <w:hideMark/>
          </w:tcPr>
          <w:p w14:paraId="7DBB78AE" w14:textId="77777777" w:rsidR="0018315E" w:rsidRPr="00386318" w:rsidRDefault="0018315E" w:rsidP="002522F6">
            <w:pPr>
              <w:spacing w:after="0" w:line="240" w:lineRule="auto"/>
              <w:rPr>
                <w:rFonts w:eastAsia="Times New Roman" w:cstheme="minorHAnsi"/>
                <w:color w:val="2B2B2B"/>
                <w:kern w:val="0"/>
                <w:sz w:val="20"/>
                <w:szCs w:val="20"/>
                <w14:ligatures w14:val="none"/>
              </w:rPr>
            </w:pPr>
            <w:r w:rsidRPr="00386318">
              <w:rPr>
                <w:rFonts w:eastAsia="Times New Roman" w:cstheme="minorHAnsi"/>
                <w:b/>
                <w:bCs/>
                <w:color w:val="2B2B2B"/>
                <w:kern w:val="0"/>
                <w:sz w:val="20"/>
                <w:szCs w:val="20"/>
                <w14:ligatures w14:val="none"/>
              </w:rPr>
              <w:t>January  – </w:t>
            </w:r>
          </w:p>
          <w:p w14:paraId="1C11A785" w14:textId="1E560ECF" w:rsidR="0018315E" w:rsidRPr="00386318" w:rsidRDefault="0018315E" w:rsidP="002522F6">
            <w:pPr>
              <w:spacing w:after="0" w:line="240" w:lineRule="auto"/>
              <w:rPr>
                <w:rFonts w:eastAsia="Times New Roman" w:cstheme="minorHAnsi"/>
                <w:color w:val="2B2B2B"/>
                <w:kern w:val="0"/>
                <w:sz w:val="20"/>
                <w:szCs w:val="20"/>
                <w14:ligatures w14:val="none"/>
              </w:rPr>
            </w:pPr>
            <w:r w:rsidRPr="00386318">
              <w:rPr>
                <w:rFonts w:eastAsia="Times New Roman" w:cstheme="minorHAnsi"/>
                <w:b/>
                <w:bCs/>
                <w:color w:val="2B2B2B"/>
                <w:kern w:val="0"/>
                <w:sz w:val="20"/>
                <w:szCs w:val="20"/>
                <w14:ligatures w14:val="none"/>
              </w:rPr>
              <w:t xml:space="preserve">March </w:t>
            </w:r>
            <w:r w:rsidR="00386318" w:rsidRPr="00386318">
              <w:rPr>
                <w:rFonts w:eastAsia="Times New Roman" w:cstheme="minorHAnsi"/>
                <w:b/>
                <w:bCs/>
                <w:color w:val="2B2B2B"/>
                <w:kern w:val="0"/>
                <w:sz w:val="20"/>
                <w:szCs w:val="20"/>
                <w14:ligatures w14:val="none"/>
              </w:rPr>
              <w:t>2026</w:t>
            </w:r>
          </w:p>
        </w:tc>
        <w:tc>
          <w:tcPr>
            <w:tcW w:w="8946" w:type="dxa"/>
            <w:tcBorders>
              <w:top w:val="single" w:sz="2" w:space="0" w:color="262626"/>
              <w:left w:val="single" w:sz="2" w:space="0" w:color="262626"/>
              <w:bottom w:val="single" w:sz="2" w:space="0" w:color="262626"/>
              <w:right w:val="single" w:sz="2" w:space="0" w:color="262626"/>
            </w:tcBorders>
            <w:shd w:val="clear" w:color="auto" w:fill="CCCCCC"/>
            <w:tcMar>
              <w:top w:w="150" w:type="dxa"/>
              <w:left w:w="75" w:type="dxa"/>
              <w:bottom w:w="150" w:type="dxa"/>
              <w:right w:w="75" w:type="dxa"/>
            </w:tcMar>
            <w:hideMark/>
          </w:tcPr>
          <w:p w14:paraId="6C5459FA" w14:textId="77777777" w:rsidR="0018315E" w:rsidRPr="00386318" w:rsidRDefault="0018315E" w:rsidP="002522F6">
            <w:pPr>
              <w:spacing w:after="0" w:line="240" w:lineRule="auto"/>
              <w:rPr>
                <w:rFonts w:eastAsia="Times New Roman" w:cstheme="minorHAnsi"/>
                <w:color w:val="2B2B2B"/>
                <w:kern w:val="0"/>
                <w:sz w:val="20"/>
                <w:szCs w:val="20"/>
                <w14:ligatures w14:val="none"/>
              </w:rPr>
            </w:pPr>
            <w:r w:rsidRPr="00386318">
              <w:rPr>
                <w:rFonts w:eastAsia="Times New Roman" w:cstheme="minorHAnsi"/>
                <w:b/>
                <w:bCs/>
                <w:color w:val="2B2B2B"/>
                <w:kern w:val="0"/>
                <w:sz w:val="20"/>
                <w:szCs w:val="20"/>
                <w14:ligatures w14:val="none"/>
              </w:rPr>
              <w:t>NATIONAL &amp; FRIENDLY ROUNDS</w:t>
            </w:r>
            <w:r w:rsidRPr="00386318">
              <w:rPr>
                <w:rFonts w:eastAsia="Times New Roman" w:cstheme="minorHAnsi"/>
                <w:color w:val="2B2B2B"/>
                <w:kern w:val="0"/>
                <w:sz w:val="20"/>
                <w:szCs w:val="20"/>
                <w14:ligatures w14:val="none"/>
              </w:rPr>
              <w:br/>
              <w:t xml:space="preserve">Teams from jurisdictions with more than one team registered must take part in Qualifying Rounds. National and Friendly Rounds may take place virtually or in-person. Advancing Teams will go on </w:t>
            </w:r>
            <w:proofErr w:type="gramStart"/>
            <w:r w:rsidRPr="00386318">
              <w:rPr>
                <w:rFonts w:eastAsia="Times New Roman" w:cstheme="minorHAnsi"/>
                <w:color w:val="2B2B2B"/>
                <w:kern w:val="0"/>
                <w:sz w:val="20"/>
                <w:szCs w:val="20"/>
                <w14:ligatures w14:val="none"/>
              </w:rPr>
              <w:t>to compete</w:t>
            </w:r>
            <w:proofErr w:type="gramEnd"/>
            <w:r w:rsidRPr="00386318">
              <w:rPr>
                <w:rFonts w:eastAsia="Times New Roman" w:cstheme="minorHAnsi"/>
                <w:color w:val="2B2B2B"/>
                <w:kern w:val="0"/>
                <w:sz w:val="20"/>
                <w:szCs w:val="20"/>
                <w14:ligatures w14:val="none"/>
              </w:rPr>
              <w:t xml:space="preserve"> in the White &amp; Case International Rounds.</w:t>
            </w:r>
          </w:p>
        </w:tc>
      </w:tr>
      <w:tr w:rsidR="0018315E" w:rsidRPr="00386318" w14:paraId="6E107205" w14:textId="77777777" w:rsidTr="00356878">
        <w:trPr>
          <w:trHeight w:val="20"/>
        </w:trPr>
        <w:tc>
          <w:tcPr>
            <w:tcW w:w="1848" w:type="dxa"/>
            <w:tcBorders>
              <w:top w:val="single" w:sz="2" w:space="0" w:color="262626"/>
              <w:left w:val="single" w:sz="2" w:space="0" w:color="262626"/>
              <w:bottom w:val="single" w:sz="2" w:space="0" w:color="262626"/>
              <w:right w:val="single" w:sz="2" w:space="0" w:color="262626"/>
            </w:tcBorders>
            <w:shd w:val="clear" w:color="auto" w:fill="auto"/>
            <w:tcMar>
              <w:top w:w="150" w:type="dxa"/>
              <w:left w:w="75" w:type="dxa"/>
              <w:bottom w:w="150" w:type="dxa"/>
              <w:right w:w="75" w:type="dxa"/>
            </w:tcMar>
            <w:hideMark/>
          </w:tcPr>
          <w:p w14:paraId="3394842B" w14:textId="6D5FB619" w:rsidR="0018315E" w:rsidRPr="00386318" w:rsidRDefault="00036FB4" w:rsidP="002522F6">
            <w:pPr>
              <w:spacing w:after="0" w:line="240" w:lineRule="auto"/>
              <w:rPr>
                <w:rFonts w:eastAsia="Times New Roman" w:cstheme="minorHAnsi"/>
                <w:color w:val="2B2B2B"/>
                <w:kern w:val="0"/>
                <w:sz w:val="20"/>
                <w:szCs w:val="20"/>
                <w14:ligatures w14:val="none"/>
              </w:rPr>
            </w:pPr>
            <w:r w:rsidRPr="00386318">
              <w:rPr>
                <w:rFonts w:eastAsia="Times New Roman" w:cstheme="minorHAnsi"/>
                <w:b/>
                <w:bCs/>
                <w:color w:val="2B2B2B"/>
                <w:kern w:val="0"/>
                <w:sz w:val="20"/>
                <w:szCs w:val="20"/>
                <w14:ligatures w14:val="none"/>
              </w:rPr>
              <w:t>2</w:t>
            </w:r>
            <w:r w:rsidR="00386318" w:rsidRPr="00386318">
              <w:rPr>
                <w:rFonts w:eastAsia="Times New Roman" w:cstheme="minorHAnsi"/>
                <w:b/>
                <w:bCs/>
                <w:color w:val="2B2B2B"/>
                <w:kern w:val="0"/>
                <w:sz w:val="20"/>
                <w:szCs w:val="20"/>
                <w14:ligatures w14:val="none"/>
              </w:rPr>
              <w:t>8</w:t>
            </w:r>
            <w:r w:rsidR="0018315E" w:rsidRPr="00386318">
              <w:rPr>
                <w:rFonts w:eastAsia="Times New Roman" w:cstheme="minorHAnsi"/>
                <w:b/>
                <w:bCs/>
                <w:color w:val="2B2B2B"/>
                <w:kern w:val="0"/>
                <w:sz w:val="20"/>
                <w:szCs w:val="20"/>
                <w14:ligatures w14:val="none"/>
              </w:rPr>
              <w:t xml:space="preserve"> March </w:t>
            </w:r>
            <w:r w:rsidR="00386318" w:rsidRPr="00386318">
              <w:rPr>
                <w:rFonts w:eastAsia="Times New Roman" w:cstheme="minorHAnsi"/>
                <w:b/>
                <w:bCs/>
                <w:color w:val="2B2B2B"/>
                <w:kern w:val="0"/>
                <w:sz w:val="20"/>
                <w:szCs w:val="20"/>
                <w14:ligatures w14:val="none"/>
              </w:rPr>
              <w:t>2026</w:t>
            </w:r>
          </w:p>
        </w:tc>
        <w:tc>
          <w:tcPr>
            <w:tcW w:w="8946" w:type="dxa"/>
            <w:tcBorders>
              <w:top w:val="single" w:sz="2" w:space="0" w:color="262626"/>
              <w:left w:val="single" w:sz="2" w:space="0" w:color="262626"/>
              <w:bottom w:val="single" w:sz="2" w:space="0" w:color="262626"/>
              <w:right w:val="single" w:sz="2" w:space="0" w:color="262626"/>
            </w:tcBorders>
            <w:shd w:val="clear" w:color="auto" w:fill="auto"/>
            <w:tcMar>
              <w:top w:w="150" w:type="dxa"/>
              <w:left w:w="75" w:type="dxa"/>
              <w:bottom w:w="150" w:type="dxa"/>
              <w:right w:w="75" w:type="dxa"/>
            </w:tcMar>
            <w:hideMark/>
          </w:tcPr>
          <w:p w14:paraId="639F3711" w14:textId="77777777" w:rsidR="0018315E" w:rsidRPr="00386318" w:rsidRDefault="0018315E" w:rsidP="002522F6">
            <w:pPr>
              <w:spacing w:after="0" w:line="240" w:lineRule="auto"/>
              <w:rPr>
                <w:rFonts w:eastAsia="Times New Roman" w:cstheme="minorHAnsi"/>
                <w:color w:val="2B2B2B"/>
                <w:kern w:val="0"/>
                <w:sz w:val="20"/>
                <w:szCs w:val="20"/>
                <w14:ligatures w14:val="none"/>
              </w:rPr>
            </w:pPr>
            <w:r w:rsidRPr="00386318">
              <w:rPr>
                <w:rFonts w:eastAsia="Times New Roman" w:cstheme="minorHAnsi"/>
                <w:b/>
                <w:bCs/>
                <w:color w:val="2B2B2B"/>
                <w:kern w:val="0"/>
                <w:sz w:val="20"/>
                <w:szCs w:val="20"/>
                <w14:ligatures w14:val="none"/>
              </w:rPr>
              <w:t>WHITE &amp; CASE INTERNATIONAL ROUNDS OPENING CEREMONY</w:t>
            </w:r>
          </w:p>
        </w:tc>
      </w:tr>
      <w:tr w:rsidR="0018315E" w:rsidRPr="00386318" w14:paraId="5B443E93" w14:textId="77777777" w:rsidTr="00356878">
        <w:trPr>
          <w:trHeight w:val="20"/>
        </w:trPr>
        <w:tc>
          <w:tcPr>
            <w:tcW w:w="1848" w:type="dxa"/>
            <w:tcBorders>
              <w:top w:val="single" w:sz="2" w:space="0" w:color="262626"/>
              <w:left w:val="single" w:sz="2" w:space="0" w:color="262626"/>
              <w:bottom w:val="single" w:sz="2" w:space="0" w:color="262626"/>
              <w:right w:val="single" w:sz="2" w:space="0" w:color="262626"/>
            </w:tcBorders>
            <w:shd w:val="clear" w:color="auto" w:fill="CCCCCC"/>
            <w:tcMar>
              <w:top w:w="150" w:type="dxa"/>
              <w:left w:w="75" w:type="dxa"/>
              <w:bottom w:w="150" w:type="dxa"/>
              <w:right w:w="75" w:type="dxa"/>
            </w:tcMar>
            <w:hideMark/>
          </w:tcPr>
          <w:p w14:paraId="07F32AC6" w14:textId="3E33A07A" w:rsidR="0018315E" w:rsidRPr="00386318" w:rsidRDefault="00386318" w:rsidP="002522F6">
            <w:pPr>
              <w:spacing w:after="0" w:line="240" w:lineRule="auto"/>
              <w:rPr>
                <w:rFonts w:eastAsia="Times New Roman" w:cstheme="minorHAnsi"/>
                <w:color w:val="2B2B2B"/>
                <w:kern w:val="0"/>
                <w:sz w:val="20"/>
                <w:szCs w:val="20"/>
                <w14:ligatures w14:val="none"/>
              </w:rPr>
            </w:pPr>
            <w:r w:rsidRPr="00386318">
              <w:rPr>
                <w:rFonts w:eastAsia="Times New Roman" w:cstheme="minorHAnsi"/>
                <w:b/>
                <w:bCs/>
                <w:color w:val="2B2B2B"/>
                <w:kern w:val="0"/>
                <w:sz w:val="20"/>
                <w:szCs w:val="20"/>
                <w14:ligatures w14:val="none"/>
              </w:rPr>
              <w:t>4</w:t>
            </w:r>
            <w:r w:rsidR="0018315E" w:rsidRPr="00386318">
              <w:rPr>
                <w:rFonts w:eastAsia="Times New Roman" w:cstheme="minorHAnsi"/>
                <w:b/>
                <w:bCs/>
                <w:color w:val="2B2B2B"/>
                <w:kern w:val="0"/>
                <w:sz w:val="20"/>
                <w:szCs w:val="20"/>
                <w14:ligatures w14:val="none"/>
              </w:rPr>
              <w:t xml:space="preserve"> April </w:t>
            </w:r>
            <w:r w:rsidRPr="00386318">
              <w:rPr>
                <w:rFonts w:eastAsia="Times New Roman" w:cstheme="minorHAnsi"/>
                <w:b/>
                <w:bCs/>
                <w:color w:val="2B2B2B"/>
                <w:kern w:val="0"/>
                <w:sz w:val="20"/>
                <w:szCs w:val="20"/>
                <w14:ligatures w14:val="none"/>
              </w:rPr>
              <w:t>2026</w:t>
            </w:r>
          </w:p>
        </w:tc>
        <w:tc>
          <w:tcPr>
            <w:tcW w:w="8946" w:type="dxa"/>
            <w:tcBorders>
              <w:top w:val="single" w:sz="2" w:space="0" w:color="262626"/>
              <w:left w:val="single" w:sz="2" w:space="0" w:color="262626"/>
              <w:bottom w:val="single" w:sz="2" w:space="0" w:color="262626"/>
              <w:right w:val="single" w:sz="2" w:space="0" w:color="262626"/>
            </w:tcBorders>
            <w:shd w:val="clear" w:color="auto" w:fill="CCCCCC"/>
            <w:tcMar>
              <w:top w:w="150" w:type="dxa"/>
              <w:left w:w="75" w:type="dxa"/>
              <w:bottom w:w="150" w:type="dxa"/>
              <w:right w:w="75" w:type="dxa"/>
            </w:tcMar>
            <w:hideMark/>
          </w:tcPr>
          <w:p w14:paraId="16BC9246" w14:textId="77777777" w:rsidR="0018315E" w:rsidRPr="00386318" w:rsidRDefault="0018315E" w:rsidP="002522F6">
            <w:pPr>
              <w:spacing w:after="0" w:line="240" w:lineRule="auto"/>
              <w:rPr>
                <w:rFonts w:eastAsia="Times New Roman" w:cstheme="minorHAnsi"/>
                <w:color w:val="2B2B2B"/>
                <w:kern w:val="0"/>
                <w:sz w:val="20"/>
                <w:szCs w:val="20"/>
                <w14:ligatures w14:val="none"/>
              </w:rPr>
            </w:pPr>
            <w:r w:rsidRPr="00386318">
              <w:rPr>
                <w:rFonts w:eastAsia="Times New Roman" w:cstheme="minorHAnsi"/>
                <w:b/>
                <w:bCs/>
                <w:color w:val="2B2B2B"/>
                <w:kern w:val="0"/>
                <w:sz w:val="20"/>
                <w:szCs w:val="20"/>
                <w14:ligatures w14:val="none"/>
              </w:rPr>
              <w:t>WHITE &amp; CASE JESSUP CUP – WORLD CHAMPIONSHIP MATCH</w:t>
            </w:r>
          </w:p>
        </w:tc>
      </w:tr>
    </w:tbl>
    <w:p w14:paraId="2655CF93" w14:textId="77777777" w:rsidR="00E80323" w:rsidRPr="00386318" w:rsidRDefault="00E80323">
      <w:pPr>
        <w:rPr>
          <w:rFonts w:cstheme="minorHAnsi"/>
          <w:sz w:val="24"/>
          <w:szCs w:val="24"/>
        </w:rPr>
      </w:pPr>
    </w:p>
    <w:sectPr w:rsidR="00E80323" w:rsidRPr="00386318" w:rsidSect="00CE39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5E"/>
    <w:rsid w:val="0001306C"/>
    <w:rsid w:val="00036FB4"/>
    <w:rsid w:val="000F2896"/>
    <w:rsid w:val="0018315E"/>
    <w:rsid w:val="00213610"/>
    <w:rsid w:val="002522F6"/>
    <w:rsid w:val="00356878"/>
    <w:rsid w:val="00386318"/>
    <w:rsid w:val="00480281"/>
    <w:rsid w:val="004A6D8A"/>
    <w:rsid w:val="0068757E"/>
    <w:rsid w:val="007052EF"/>
    <w:rsid w:val="0071708D"/>
    <w:rsid w:val="00736C46"/>
    <w:rsid w:val="00761C34"/>
    <w:rsid w:val="00797C57"/>
    <w:rsid w:val="00941ABF"/>
    <w:rsid w:val="00A06B2F"/>
    <w:rsid w:val="00BA7FED"/>
    <w:rsid w:val="00CE3982"/>
    <w:rsid w:val="00DA10CA"/>
    <w:rsid w:val="00E80323"/>
    <w:rsid w:val="00EF1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94F7"/>
  <w15:chartTrackingRefBased/>
  <w15:docId w15:val="{57DAC8DD-77AA-4833-AAC2-7EB7015E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31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941">
      <w:bodyDiv w:val="1"/>
      <w:marLeft w:val="0"/>
      <w:marRight w:val="0"/>
      <w:marTop w:val="0"/>
      <w:marBottom w:val="0"/>
      <w:divBdr>
        <w:top w:val="none" w:sz="0" w:space="0" w:color="auto"/>
        <w:left w:val="none" w:sz="0" w:space="0" w:color="auto"/>
        <w:bottom w:val="none" w:sz="0" w:space="0" w:color="auto"/>
        <w:right w:val="none" w:sz="0" w:space="0" w:color="auto"/>
      </w:divBdr>
    </w:div>
    <w:div w:id="177164103">
      <w:bodyDiv w:val="1"/>
      <w:marLeft w:val="0"/>
      <w:marRight w:val="0"/>
      <w:marTop w:val="0"/>
      <w:marBottom w:val="0"/>
      <w:divBdr>
        <w:top w:val="none" w:sz="0" w:space="0" w:color="auto"/>
        <w:left w:val="none" w:sz="0" w:space="0" w:color="auto"/>
        <w:bottom w:val="none" w:sz="0" w:space="0" w:color="auto"/>
        <w:right w:val="none" w:sz="0" w:space="0" w:color="auto"/>
      </w:divBdr>
      <w:divsChild>
        <w:div w:id="190805577">
          <w:marLeft w:val="0"/>
          <w:marRight w:val="0"/>
          <w:marTop w:val="0"/>
          <w:marBottom w:val="0"/>
          <w:divBdr>
            <w:top w:val="none" w:sz="0" w:space="0" w:color="auto"/>
            <w:left w:val="none" w:sz="0" w:space="0" w:color="auto"/>
            <w:bottom w:val="none" w:sz="0" w:space="0" w:color="auto"/>
            <w:right w:val="none" w:sz="0" w:space="0" w:color="auto"/>
          </w:divBdr>
        </w:div>
      </w:divsChild>
    </w:div>
    <w:div w:id="183868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Peil</dc:creator>
  <cp:keywords/>
  <dc:description/>
  <cp:lastModifiedBy>Chris Bonnez</cp:lastModifiedBy>
  <cp:revision>4</cp:revision>
  <cp:lastPrinted>2024-06-08T22:23:00Z</cp:lastPrinted>
  <dcterms:created xsi:type="dcterms:W3CDTF">2025-05-12T17:48:00Z</dcterms:created>
  <dcterms:modified xsi:type="dcterms:W3CDTF">2025-06-24T18:36:00Z</dcterms:modified>
</cp:coreProperties>
</file>